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95A9" w14:textId="3B225897" w:rsidR="002D2A69" w:rsidRPr="002D2A69" w:rsidRDefault="002D2A69" w:rsidP="002D2A69">
      <w:pPr>
        <w:spacing w:after="0" w:line="240" w:lineRule="auto"/>
        <w:rPr>
          <w:rFonts w:ascii="Times New Roman" w:eastAsia="Times New Roman" w:hAnsi="Times New Roman" w:cs="Times New Roman"/>
          <w:sz w:val="24"/>
          <w:szCs w:val="24"/>
        </w:rPr>
      </w:pPr>
      <w:r w:rsidRPr="002D2A69">
        <w:rPr>
          <w:rFonts w:ascii="Times New Roman" w:eastAsia="Times New Roman" w:hAnsi="Times New Roman" w:cs="Times New Roman"/>
          <w:sz w:val="24"/>
          <w:szCs w:val="24"/>
        </w:rPr>
        <w:t xml:space="preserve">Someone has truly said that the world belongs to those who read. In order to motivate the students and inculcate in them the incredible habit of reading, Nurture International school celebrated the Reading Week from 19 June 2023 to 24 June 2023. The week started with a Reading Pledge, wherein the students took an oath to strive and develop their reading habit. Throughout the week, the students </w:t>
      </w:r>
      <w:r w:rsidR="000670D2">
        <w:rPr>
          <w:rFonts w:ascii="Times New Roman" w:eastAsia="Times New Roman" w:hAnsi="Times New Roman" w:cs="Times New Roman"/>
          <w:sz w:val="24"/>
          <w:szCs w:val="24"/>
        </w:rPr>
        <w:t xml:space="preserve">were </w:t>
      </w:r>
      <w:r w:rsidRPr="002D2A69">
        <w:rPr>
          <w:rFonts w:ascii="Times New Roman" w:eastAsia="Times New Roman" w:hAnsi="Times New Roman" w:cs="Times New Roman"/>
          <w:sz w:val="24"/>
          <w:szCs w:val="24"/>
        </w:rPr>
        <w:t>engaged in an array of activities ranging from</w:t>
      </w:r>
      <w:r w:rsidR="008E645C">
        <w:rPr>
          <w:rFonts w:ascii="Times New Roman" w:eastAsia="Times New Roman" w:hAnsi="Times New Roman" w:cs="Times New Roman"/>
          <w:sz w:val="24"/>
          <w:szCs w:val="24"/>
        </w:rPr>
        <w:t xml:space="preserve"> drop and read,</w:t>
      </w:r>
      <w:r w:rsidRPr="002D2A69">
        <w:rPr>
          <w:rFonts w:ascii="Times New Roman" w:eastAsia="Times New Roman" w:hAnsi="Times New Roman" w:cs="Times New Roman"/>
          <w:sz w:val="24"/>
          <w:szCs w:val="24"/>
        </w:rPr>
        <w:t xml:space="preserve"> story building and group reading to recitation and book bingo. All the activities were focused at introducing students to the magical world of books and in turn expanding their worldview.</w:t>
      </w:r>
    </w:p>
    <w:p w14:paraId="6B4B3F9F" w14:textId="77777777" w:rsidR="00626BFC" w:rsidRDefault="00626BFC"/>
    <w:p w14:paraId="40D49EB0" w14:textId="77777777" w:rsidR="002D2A69" w:rsidRDefault="002D2A69"/>
    <w:p w14:paraId="37D89D61" w14:textId="77777777" w:rsidR="002D2A69" w:rsidRDefault="002D2A69">
      <w:r>
        <w:rPr>
          <w:noProof/>
        </w:rPr>
        <w:drawing>
          <wp:inline distT="0" distB="0" distL="0" distR="0" wp14:anchorId="0C1A6B1B" wp14:editId="3C70FB0E">
            <wp:extent cx="3674488" cy="2207780"/>
            <wp:effectExtent l="0" t="0" r="0" b="0"/>
            <wp:docPr id="1" name="Picture 1" descr="D:\Photos\June\Pre primary\Reading week\IMG-2023062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s\June\Pre primary\Reading week\IMG-20230626-WA0002.jpg"/>
                    <pic:cNvPicPr>
                      <a:picLocks noChangeAspect="1" noChangeArrowheads="1"/>
                    </pic:cNvPicPr>
                  </pic:nvPicPr>
                  <pic:blipFill>
                    <a:blip r:embed="rId4" cstate="print"/>
                    <a:srcRect t="21579" r="5929" b="3158"/>
                    <a:stretch>
                      <a:fillRect/>
                    </a:stretch>
                  </pic:blipFill>
                  <pic:spPr bwMode="auto">
                    <a:xfrm>
                      <a:off x="0" y="0"/>
                      <a:ext cx="3697856" cy="2221820"/>
                    </a:xfrm>
                    <a:prstGeom prst="rect">
                      <a:avLst/>
                    </a:prstGeom>
                    <a:noFill/>
                    <a:ln w="9525">
                      <a:noFill/>
                      <a:miter lim="800000"/>
                      <a:headEnd/>
                      <a:tailEnd/>
                    </a:ln>
                  </pic:spPr>
                </pic:pic>
              </a:graphicData>
            </a:graphic>
          </wp:inline>
        </w:drawing>
      </w:r>
      <w:r>
        <w:t xml:space="preserve">    </w:t>
      </w:r>
      <w:r>
        <w:rPr>
          <w:noProof/>
        </w:rPr>
        <w:drawing>
          <wp:inline distT="0" distB="0" distL="0" distR="0" wp14:anchorId="45B6CC00" wp14:editId="423F8CF8">
            <wp:extent cx="3148816" cy="2362200"/>
            <wp:effectExtent l="0" t="0" r="0" b="0"/>
            <wp:docPr id="2" name="Picture 2" descr="D:\Photos\June\Pre primary\Reading week\IMG_20230622_132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s\June\Pre primary\Reading week\IMG_20230622_132819.jpg"/>
                    <pic:cNvPicPr>
                      <a:picLocks noChangeAspect="1" noChangeArrowheads="1"/>
                    </pic:cNvPicPr>
                  </pic:nvPicPr>
                  <pic:blipFill>
                    <a:blip r:embed="rId5" cstate="print"/>
                    <a:srcRect/>
                    <a:stretch>
                      <a:fillRect/>
                    </a:stretch>
                  </pic:blipFill>
                  <pic:spPr bwMode="auto">
                    <a:xfrm>
                      <a:off x="0" y="0"/>
                      <a:ext cx="3162380" cy="2372376"/>
                    </a:xfrm>
                    <a:prstGeom prst="rect">
                      <a:avLst/>
                    </a:prstGeom>
                    <a:noFill/>
                    <a:ln w="9525">
                      <a:noFill/>
                      <a:miter lim="800000"/>
                      <a:headEnd/>
                      <a:tailEnd/>
                    </a:ln>
                  </pic:spPr>
                </pic:pic>
              </a:graphicData>
            </a:graphic>
          </wp:inline>
        </w:drawing>
      </w:r>
    </w:p>
    <w:sectPr w:rsidR="002D2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D2A69"/>
    <w:rsid w:val="000670D2"/>
    <w:rsid w:val="002D2A69"/>
    <w:rsid w:val="00626BFC"/>
    <w:rsid w:val="008E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4DBC"/>
  <w15:docId w15:val="{336B3A0A-81BB-4B11-8CE1-43064CD0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nisb</dc:creator>
  <cp:keywords/>
  <dc:description/>
  <cp:lastModifiedBy>Suma H R</cp:lastModifiedBy>
  <cp:revision>4</cp:revision>
  <dcterms:created xsi:type="dcterms:W3CDTF">2023-06-26T10:26:00Z</dcterms:created>
  <dcterms:modified xsi:type="dcterms:W3CDTF">2023-06-26T13:27:00Z</dcterms:modified>
</cp:coreProperties>
</file>